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06" w:rsidRDefault="00BE0606" w:rsidP="00BE0606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BE0606" w:rsidRDefault="00BE0606" w:rsidP="00BE06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рассмотрения заявок на участие в открытом аукционе и признания претендентов участниками аукциона</w:t>
      </w:r>
    </w:p>
    <w:p w:rsidR="00BE0606" w:rsidRDefault="00BE0606" w:rsidP="00BE06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0606" w:rsidRDefault="00BE0606" w:rsidP="00BE06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арабудахкент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06 октября 2020 года</w:t>
      </w:r>
    </w:p>
    <w:p w:rsidR="00BE0606" w:rsidRDefault="00BE0606" w:rsidP="00BE060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</w:p>
    <w:p w:rsidR="00BE0606" w:rsidRDefault="00BE0606" w:rsidP="00BE06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1.  Организатор торгов:</w:t>
      </w:r>
      <w:r>
        <w:rPr>
          <w:rFonts w:ascii="Times New Roman" w:hAnsi="Times New Roman"/>
          <w:sz w:val="28"/>
          <w:szCs w:val="28"/>
        </w:rPr>
        <w:t xml:space="preserve"> Администрация МО  «село Карабудахкент»          </w:t>
      </w:r>
    </w:p>
    <w:p w:rsidR="00BE0606" w:rsidRDefault="00BE0606" w:rsidP="00BE06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Почтовый адрес:</w:t>
      </w:r>
      <w:r>
        <w:rPr>
          <w:rFonts w:ascii="Times New Roman" w:hAnsi="Times New Roman"/>
          <w:sz w:val="28"/>
          <w:szCs w:val="28"/>
        </w:rPr>
        <w:t xml:space="preserve"> 368530, Республика Дагестан, </w:t>
      </w:r>
      <w:proofErr w:type="spellStart"/>
      <w:r>
        <w:rPr>
          <w:rFonts w:ascii="Times New Roman" w:hAnsi="Times New Roman"/>
          <w:sz w:val="28"/>
          <w:szCs w:val="28"/>
        </w:rPr>
        <w:t>Карабудахкентский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арабудахкент, </w:t>
      </w:r>
      <w:proofErr w:type="spellStart"/>
      <w:r>
        <w:rPr>
          <w:rFonts w:ascii="Times New Roman" w:hAnsi="Times New Roman"/>
          <w:sz w:val="28"/>
          <w:szCs w:val="28"/>
        </w:rPr>
        <w:t>ул.Дахадаева</w:t>
      </w:r>
      <w:proofErr w:type="spellEnd"/>
      <w:r>
        <w:rPr>
          <w:rFonts w:ascii="Times New Roman" w:hAnsi="Times New Roman"/>
          <w:sz w:val="28"/>
          <w:szCs w:val="28"/>
        </w:rPr>
        <w:t>. Контактный телефон: тел.: 887232-2-19-58.</w:t>
      </w:r>
    </w:p>
    <w:p w:rsidR="00BE0606" w:rsidRDefault="00BE0606" w:rsidP="00BE0606">
      <w:pPr>
        <w:keepNext/>
        <w:keepLines/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>2.  Предмет открытого аукциона</w:t>
      </w:r>
      <w:r>
        <w:rPr>
          <w:rFonts w:ascii="Times New Roman" w:hAnsi="Times New Roman"/>
          <w:sz w:val="28"/>
          <w:szCs w:val="28"/>
        </w:rPr>
        <w:t xml:space="preserve"> по продаже права на заключение договоров аренды земельных участков  муниципальной  собственности МО  «село Карабудахкент»: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2"/>
        <w:gridCol w:w="4960"/>
        <w:gridCol w:w="1843"/>
        <w:gridCol w:w="1535"/>
      </w:tblGrid>
      <w:tr w:rsidR="00BE0606" w:rsidTr="00BE0606">
        <w:trPr>
          <w:trHeight w:val="243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лота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 аукциона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Начальный размер арендной платы,</w:t>
            </w:r>
          </w:p>
          <w:p w:rsidR="00BE0606" w:rsidRDefault="00BE06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рублей в год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Размер задатка, рублей</w:t>
            </w:r>
          </w:p>
        </w:tc>
      </w:tr>
      <w:tr w:rsidR="00BE0606" w:rsidTr="00BE060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 площадью 0,4 га из земель сельскохозяйственного назначения администрации МО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арабудахкент, расположенного на участке «Карабудахкент», кадастровый номер №05:09:000034:2524 для ведения личного подсобного хозяйства, сроком на 20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BE0606" w:rsidTr="00BE060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 площадью 0,99 га из земель сельскохозяйственного назначения администрации МО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арабудахкент, расположенного на участке «Карабудахкент», кадастровый номер №05:09:000034:2535, для ведения личного подсобного хозяйства, сроком на 20 лет.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BE0606" w:rsidTr="00BE060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06" w:rsidRDefault="00BE0606">
            <w:pPr>
              <w:pStyle w:val="a4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 площадью 0,2 га из земель сельскохозяйственного назначения администрации МО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арабудахкент, расположенного на участке «Карабудахкент», кадастровый номер №05:09:000034:2480, для сельскохозяйственного использования, сроком на 20 лет.</w:t>
            </w:r>
          </w:p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BE0606" w:rsidTr="00BE060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Лот №4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 площадью 5,0 га из земель сельскохозяйственного назначения администрации МО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арабудахкент, расположенного на участке «Карабудахкент», кадастровый номер №05:09:000034:2479, для сельскохозяйственного использования, сроком на 20 лет.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BE0606" w:rsidTr="00BE060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 площадью 1,31 га из земель сельскохозяйственного назначения администрации МО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арабудахкент, расположенного на участке «Карабудахкент», кадастровый номер №05:09:000034:2561, для ведения личного подсобного хозяйства, сроком на 20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</w:tr>
      <w:tr w:rsidR="00BE0606" w:rsidTr="00BE060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 площадью 0,2 га из земель сельскохозяйственного назначения администрации МО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арабудахкент, расположенного на участке «Карабудахкент», кадастровый номер №05:09:000034:2503, для сельскохозяйственного производства, сроком на 20 лет.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BE0606" w:rsidTr="00BE0606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 площадью 0,15 га из земель сельскохозяйственного назначения администрации МО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арабудахкент, расположенного на участке «Карабудахкент», кадастровый номер №05:09:000034:2540, для ведения личного подсобного хозяйства, сроком на 20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</w:tbl>
    <w:p w:rsidR="00BE0606" w:rsidRDefault="00BE0606" w:rsidP="00BE0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E0606" w:rsidRDefault="00BE0606" w:rsidP="00BE0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Извещение о проведении настоящего аукциона было опубликовано в газете «</w:t>
      </w:r>
      <w:r>
        <w:rPr>
          <w:rFonts w:ascii="Times New Roman" w:hAnsi="Times New Roman"/>
          <w:b/>
          <w:sz w:val="28"/>
          <w:szCs w:val="28"/>
        </w:rPr>
        <w:t>Будни района» №35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 размещено на официальном сайте администрации МО село «Карабудахкент»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www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mo</w:t>
      </w: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karabudahkent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ru</w:t>
      </w:r>
      <w:proofErr w:type="spellEnd"/>
      <w:r w:rsidRPr="00BE060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04.</w:t>
      </w:r>
      <w:r>
        <w:rPr>
          <w:rFonts w:ascii="Times New Roman" w:hAnsi="Times New Roman"/>
          <w:b/>
          <w:bCs/>
          <w:sz w:val="28"/>
          <w:szCs w:val="28"/>
        </w:rPr>
        <w:t>09.2020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года.</w:t>
      </w:r>
    </w:p>
    <w:p w:rsidR="00BE0606" w:rsidRDefault="00BE0606" w:rsidP="00BE0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Перечень заявок, поданных на участие в открытом аукционе:</w:t>
      </w:r>
    </w:p>
    <w:p w:rsidR="00BE0606" w:rsidRDefault="00BE0606" w:rsidP="00BE0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4253"/>
        <w:gridCol w:w="2693"/>
        <w:gridCol w:w="1843"/>
      </w:tblGrid>
      <w:tr w:rsidR="00BE0606" w:rsidTr="00BE0606">
        <w:trPr>
          <w:trHeight w:val="29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606" w:rsidRDefault="00BE06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BE0606" w:rsidRDefault="00BE06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лота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606" w:rsidRDefault="00BE06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(для юридического лица),     фамилия, имя, отчество (для физического лица) претендента на участие в аукционе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606" w:rsidRDefault="00BE06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Регистрационный номер заявки, согласно журналу регистрации поступления заявок на участие в открытом аукционе.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606" w:rsidRDefault="00BE06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Сведения о внесенных задатках, (дата внесения задатка, сумма)</w:t>
            </w:r>
          </w:p>
        </w:tc>
      </w:tr>
      <w:tr w:rsidR="00BE0606" w:rsidTr="00BE0606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Абдулсаламов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Абдулмажид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06" w:rsidRDefault="00BE0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№116 от 25.09.2020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06" w:rsidRDefault="00BE0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25.09.2020 г.</w:t>
            </w:r>
          </w:p>
          <w:p w:rsidR="00BE0606" w:rsidRDefault="00BE0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400 рублей                                                                   </w:t>
            </w:r>
          </w:p>
        </w:tc>
      </w:tr>
      <w:tr w:rsidR="00BE0606" w:rsidTr="00BE0606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Жаммал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Абдужалилович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06" w:rsidRDefault="00BE0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№122 от 01.10.2020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06" w:rsidRDefault="00BE0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30.09.2020 г.</w:t>
            </w:r>
          </w:p>
          <w:p w:rsidR="00BE0606" w:rsidRDefault="00BE0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1000 рублей                                                                 </w:t>
            </w:r>
          </w:p>
        </w:tc>
      </w:tr>
      <w:tr w:rsidR="00BE0606" w:rsidTr="00BE0606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«Восход» в лице ген. директора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Каранаева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А.З.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06" w:rsidRDefault="00BE0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№120 от 30.09.2020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06" w:rsidRDefault="00BE0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29.09.2020 г.</w:t>
            </w:r>
          </w:p>
          <w:p w:rsidR="00BE0606" w:rsidRDefault="00BE0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 рублей                                                                 </w:t>
            </w:r>
          </w:p>
        </w:tc>
      </w:tr>
      <w:tr w:rsidR="00BE0606" w:rsidTr="00BE0606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Абдуллатипов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Джабраил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Магомедмасарович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06" w:rsidRDefault="00BE0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№121 от 30.09.2020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06" w:rsidRDefault="00BE0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29.09.2020 г</w:t>
            </w:r>
          </w:p>
          <w:p w:rsidR="00BE0606" w:rsidRDefault="00BE0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E0606" w:rsidTr="00BE0606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Гаджиев Марат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Абсалитдинович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06" w:rsidRDefault="00BE0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№118 от 25.09.2020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06" w:rsidRDefault="00BE0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25.09.2020 г</w:t>
            </w:r>
          </w:p>
          <w:p w:rsidR="00BE0606" w:rsidRDefault="00BE0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E0606" w:rsidTr="00BE0606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Шамиль Магомедович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06" w:rsidRDefault="00BE0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№119 от 28.09.2020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06" w:rsidRDefault="00BE0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28.09.2020 г</w:t>
            </w:r>
          </w:p>
          <w:p w:rsidR="00BE0606" w:rsidRDefault="00BE0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E0606" w:rsidTr="00BE0606">
        <w:trPr>
          <w:trHeight w:val="1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Лот №7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606" w:rsidRDefault="00BE060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Абдулхаликович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06" w:rsidRDefault="00BE0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№117 от 25.09.2020 г</w:t>
            </w:r>
          </w:p>
          <w:p w:rsidR="00BE0606" w:rsidRDefault="00BE0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06" w:rsidRDefault="00BE06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25.09.2020 г 150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BE0606" w:rsidRDefault="00BE0606" w:rsidP="00BE06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E0606" w:rsidRDefault="00BE0606" w:rsidP="00BE06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5.</w:t>
      </w:r>
      <w:r>
        <w:rPr>
          <w:rFonts w:ascii="Times New Roman" w:hAnsi="Times New Roman"/>
          <w:sz w:val="28"/>
          <w:szCs w:val="28"/>
        </w:rPr>
        <w:t xml:space="preserve"> Все заявки претендентов поданы своевременно, установленные суммы задатков претендентами внесены. </w:t>
      </w:r>
    </w:p>
    <w:p w:rsidR="00BE0606" w:rsidRDefault="00BE0606" w:rsidP="00BE060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Отозванных заявок нет. Заявителей, не допущенных к участию в аукционе, нет, все </w:t>
      </w:r>
      <w:proofErr w:type="gramStart"/>
      <w:r>
        <w:rPr>
          <w:rFonts w:ascii="Times New Roman" w:hAnsi="Times New Roman"/>
          <w:sz w:val="28"/>
          <w:szCs w:val="28"/>
        </w:rPr>
        <w:t>претенденты</w:t>
      </w:r>
      <w:proofErr w:type="gramEnd"/>
      <w:r>
        <w:rPr>
          <w:rFonts w:ascii="Times New Roman" w:hAnsi="Times New Roman"/>
          <w:sz w:val="28"/>
          <w:szCs w:val="28"/>
        </w:rPr>
        <w:t xml:space="preserve"> подавшие заявки на участие в аукционе признаны участниками аукциона.</w:t>
      </w:r>
    </w:p>
    <w:p w:rsidR="00BE0606" w:rsidRDefault="00BE0606" w:rsidP="00BE0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Рассмотрев заявки на участие в открытом аукционе в соответствии с требованиями и условиями, установленными в извещении о проведении открытого аукциона, Единая комиссия приняла следующее решение:</w:t>
      </w:r>
    </w:p>
    <w:p w:rsidR="00BE0606" w:rsidRDefault="00BE0606" w:rsidP="00BE0606">
      <w:pPr>
        <w:tabs>
          <w:tab w:val="left" w:pos="360"/>
        </w:tabs>
        <w:spacing w:after="0" w:line="1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В соответствии с пунктом 14 ст.39.12, Земельного Кодекса РФ, признать аукцион по всем лотам  несостоявшимися, направить заявителям </w:t>
      </w:r>
      <w:r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три экземпляра подписанных проектов договоров аренды земельных участков, по начальному размеру арендной платы  аукциона.</w:t>
      </w:r>
    </w:p>
    <w:p w:rsidR="00BE0606" w:rsidRDefault="00BE0606" w:rsidP="00BE06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0606" w:rsidRDefault="00BE0606" w:rsidP="00BE06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Подписи: </w:t>
      </w:r>
    </w:p>
    <w:p w:rsidR="00BE0606" w:rsidRDefault="00BE0606" w:rsidP="00BE06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0606" w:rsidRDefault="00BE0606" w:rsidP="00BE06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комиссии                             ___________   </w:t>
      </w:r>
      <w:proofErr w:type="spellStart"/>
      <w:r>
        <w:rPr>
          <w:rFonts w:ascii="Times New Roman" w:hAnsi="Times New Roman"/>
          <w:b/>
          <w:sz w:val="28"/>
          <w:szCs w:val="28"/>
        </w:rPr>
        <w:t>Никматуллаев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Н.А.</w:t>
      </w:r>
    </w:p>
    <w:p w:rsidR="00BE0606" w:rsidRDefault="00BE0606" w:rsidP="00BE06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0606" w:rsidRDefault="00BE0606" w:rsidP="00BE0606">
      <w:pPr>
        <w:tabs>
          <w:tab w:val="left" w:pos="360"/>
          <w:tab w:val="left" w:pos="5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>ред. Единой комиссии:                     ____________  Гаджиев У.Б.</w:t>
      </w:r>
    </w:p>
    <w:p w:rsidR="00BE0606" w:rsidRDefault="00BE0606" w:rsidP="00BE0606">
      <w:pPr>
        <w:tabs>
          <w:tab w:val="left" w:pos="360"/>
          <w:tab w:val="left" w:pos="5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75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2"/>
        <w:gridCol w:w="4508"/>
      </w:tblGrid>
      <w:tr w:rsidR="00BE0606" w:rsidTr="00BE0606">
        <w:trPr>
          <w:trHeight w:val="135"/>
          <w:tblCellSpacing w:w="0" w:type="dxa"/>
        </w:trPr>
        <w:tc>
          <w:tcPr>
            <w:tcW w:w="5245" w:type="dxa"/>
          </w:tcPr>
          <w:p w:rsidR="00BE0606" w:rsidRDefault="00BE060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Единой комиссии:</w:t>
            </w:r>
          </w:p>
          <w:p w:rsidR="00BE0606" w:rsidRDefault="00BE06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0606" w:rsidRDefault="00BE06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Единой комиссии:</w:t>
            </w:r>
          </w:p>
        </w:tc>
        <w:tc>
          <w:tcPr>
            <w:tcW w:w="4511" w:type="dxa"/>
          </w:tcPr>
          <w:p w:rsidR="00BE0606" w:rsidRDefault="00BE060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   Акаев А.Б.</w:t>
            </w:r>
          </w:p>
          <w:p w:rsidR="00BE0606" w:rsidRDefault="00BE0606">
            <w:pPr>
              <w:pStyle w:val="a3"/>
              <w:rPr>
                <w:b/>
                <w:sz w:val="28"/>
                <w:szCs w:val="28"/>
              </w:rPr>
            </w:pPr>
          </w:p>
          <w:p w:rsidR="00BE0606" w:rsidRDefault="00BE060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b/>
                <w:sz w:val="28"/>
                <w:szCs w:val="28"/>
              </w:rPr>
              <w:t>Эндреев</w:t>
            </w:r>
            <w:proofErr w:type="spellEnd"/>
            <w:r>
              <w:rPr>
                <w:b/>
                <w:sz w:val="28"/>
                <w:szCs w:val="28"/>
              </w:rPr>
              <w:t xml:space="preserve"> М.А.</w:t>
            </w:r>
          </w:p>
        </w:tc>
      </w:tr>
      <w:tr w:rsidR="00BE0606" w:rsidTr="00BE0606">
        <w:trPr>
          <w:trHeight w:val="135"/>
          <w:tblCellSpacing w:w="0" w:type="dxa"/>
        </w:trPr>
        <w:tc>
          <w:tcPr>
            <w:tcW w:w="5245" w:type="dxa"/>
            <w:hideMark/>
          </w:tcPr>
          <w:p w:rsidR="00BE0606" w:rsidRDefault="00BE060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11" w:type="dxa"/>
            <w:hideMark/>
          </w:tcPr>
          <w:p w:rsidR="00BE0606" w:rsidRDefault="00BE060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E0606" w:rsidTr="00BE0606">
        <w:trPr>
          <w:trHeight w:val="516"/>
          <w:tblCellSpacing w:w="0" w:type="dxa"/>
        </w:trPr>
        <w:tc>
          <w:tcPr>
            <w:tcW w:w="5245" w:type="dxa"/>
          </w:tcPr>
          <w:p w:rsidR="00BE0606" w:rsidRDefault="00BE0606">
            <w:pPr>
              <w:pStyle w:val="a3"/>
              <w:spacing w:line="10" w:lineRule="atLeast"/>
              <w:rPr>
                <w:b/>
                <w:sz w:val="28"/>
                <w:szCs w:val="28"/>
              </w:rPr>
            </w:pPr>
          </w:p>
        </w:tc>
        <w:tc>
          <w:tcPr>
            <w:tcW w:w="4511" w:type="dxa"/>
            <w:hideMark/>
          </w:tcPr>
          <w:p w:rsidR="00BE0606" w:rsidRDefault="00BE060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BE0606" w:rsidRDefault="00BE0606" w:rsidP="00BE0606">
      <w:pPr>
        <w:rPr>
          <w:sz w:val="28"/>
          <w:szCs w:val="28"/>
        </w:rPr>
      </w:pPr>
    </w:p>
    <w:p w:rsidR="00B65277" w:rsidRDefault="00B65277"/>
    <w:sectPr w:rsidR="00B65277" w:rsidSect="00B6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0606"/>
    <w:rsid w:val="00B65277"/>
    <w:rsid w:val="00BE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60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BE060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E060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4441</Characters>
  <Application>Microsoft Office Word</Application>
  <DocSecurity>0</DocSecurity>
  <Lines>37</Lines>
  <Paragraphs>10</Paragraphs>
  <ScaleCrop>false</ScaleCrop>
  <Company>Microsoft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2020-10-08T16:03:00Z</dcterms:created>
  <dcterms:modified xsi:type="dcterms:W3CDTF">2020-10-08T16:03:00Z</dcterms:modified>
</cp:coreProperties>
</file>